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44"/>
          <w:szCs w:val="44"/>
        </w:rPr>
      </w:pP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/>
          <w:b/>
          <w:sz w:val="44"/>
          <w:szCs w:val="44"/>
        </w:rPr>
        <w:t>HPU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实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验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教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学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系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统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排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课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说</w:t>
      </w:r>
      <w:bookmarkStart w:id="10" w:name="_GoBack"/>
      <w:bookmarkEnd w:id="10"/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明</w:t>
      </w:r>
    </w:p>
    <w:p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书</w:t>
      </w:r>
    </w:p>
    <w:p>
      <w:pPr>
        <w:ind w:firstLine="31680" w:firstLineChars="100"/>
        <w:rPr>
          <w:lang w:val="zh-CN"/>
        </w:rPr>
      </w:pPr>
      <w:r>
        <w:rPr>
          <w:rFonts w:hint="eastAsia"/>
          <w:lang w:val="en-US" w:eastAsia="zh-CN"/>
        </w:rPr>
        <w:t xml:space="preserve">                    </w:t>
      </w:r>
      <w:r>
        <w:fldChar w:fldCharType="begin"/>
      </w:r>
      <w:r>
        <w:instrText xml:space="preserve"> HYPERLINK "http://218.196.240.105:81/" </w:instrText>
      </w:r>
      <w:r>
        <w:fldChar w:fldCharType="separate"/>
      </w:r>
      <w:r>
        <w:rPr>
          <w:rStyle w:val="12"/>
          <w:sz w:val="24"/>
          <w:szCs w:val="24"/>
        </w:rPr>
        <w:t>http://218.196.240.105:81/</w:t>
      </w:r>
      <w:r>
        <w:rPr>
          <w:rStyle w:val="12"/>
          <w:sz w:val="24"/>
          <w:szCs w:val="24"/>
        </w:rPr>
        <w:fldChar w:fldCharType="end"/>
      </w:r>
      <w:r>
        <w:rPr>
          <w:rStyle w:val="12"/>
          <w:rFonts w:hint="eastAsia"/>
          <w:sz w:val="24"/>
          <w:szCs w:val="24"/>
          <w:lang w:eastAsia="zh-CN"/>
        </w:rPr>
        <w:t>（排课网址）</w:t>
      </w:r>
    </w:p>
    <w:p>
      <w:pPr>
        <w:rPr>
          <w:lang w:val="zh-CN"/>
        </w:rPr>
      </w:pPr>
      <w:r>
        <w:pict>
          <v:shape id="_x0000_s1026" o:spid="_x0000_s1026" o:spt="75" type="#_x0000_t75" style="position:absolute;left:0pt;margin-left:9pt;margin-top:7.8pt;height:118.2pt;width:415.2pt;z-index: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jc w:val="center"/>
        <w:rPr>
          <w:rFonts w:ascii="黑体" w:eastAsia="黑体"/>
          <w:sz w:val="30"/>
          <w:szCs w:val="30"/>
          <w:lang w:val="zh-CN"/>
        </w:rPr>
      </w:pPr>
      <w:r>
        <w:rPr>
          <w:rFonts w:hint="eastAsia" w:ascii="黑体" w:eastAsia="黑体"/>
          <w:sz w:val="30"/>
          <w:szCs w:val="30"/>
          <w:lang w:val="zh-CN"/>
        </w:rPr>
        <w:t>能源科学与工程学院</w:t>
      </w:r>
    </w:p>
    <w:p>
      <w:pPr>
        <w:jc w:val="center"/>
        <w:rPr>
          <w:rFonts w:ascii="黑体" w:eastAsia="黑体"/>
          <w:sz w:val="30"/>
          <w:szCs w:val="30"/>
          <w:lang w:val="zh-CN"/>
        </w:rPr>
      </w:pPr>
    </w:p>
    <w:p>
      <w:pPr>
        <w:jc w:val="center"/>
        <w:rPr>
          <w:rFonts w:ascii="黑体" w:eastAsia="黑体"/>
          <w:sz w:val="30"/>
          <w:szCs w:val="30"/>
          <w:lang w:val="zh-CN"/>
        </w:rPr>
      </w:pPr>
      <w:r>
        <w:rPr>
          <w:rFonts w:ascii="黑体" w:eastAsia="黑体"/>
          <w:sz w:val="30"/>
          <w:szCs w:val="30"/>
          <w:lang w:val="zh-CN"/>
        </w:rPr>
        <w:t>2016.11</w:t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lang w:val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9"/>
        <w:jc w:val="center"/>
        <w:rPr>
          <w:sz w:val="44"/>
          <w:szCs w:val="44"/>
          <w:lang w:val="zh-CN"/>
        </w:rPr>
      </w:pPr>
      <w:r>
        <w:rPr>
          <w:rFonts w:hint="eastAsia"/>
          <w:sz w:val="44"/>
          <w:szCs w:val="44"/>
          <w:lang w:val="zh-CN"/>
        </w:rPr>
        <w:t>目</w:t>
      </w:r>
      <w:r>
        <w:rPr>
          <w:sz w:val="44"/>
          <w:szCs w:val="44"/>
          <w:lang w:val="zh-CN"/>
        </w:rPr>
        <w:t xml:space="preserve"> </w:t>
      </w:r>
      <w:r>
        <w:rPr>
          <w:rFonts w:hint="eastAsia"/>
          <w:sz w:val="44"/>
          <w:szCs w:val="44"/>
          <w:lang w:val="zh-CN"/>
        </w:rPr>
        <w:t>录</w:t>
      </w:r>
    </w:p>
    <w:p>
      <w:pPr>
        <w:rPr>
          <w:lang w:val="zh-CN"/>
        </w:rPr>
      </w:pPr>
    </w:p>
    <w:p>
      <w:pPr>
        <w:pStyle w:val="8"/>
        <w:tabs>
          <w:tab w:val="right" w:leader="dot" w:pos="829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 HYPERLINK \l "_Toc463778066" </w:instrText>
      </w:r>
      <w:r>
        <w:fldChar w:fldCharType="separate"/>
      </w:r>
      <w:r>
        <w:rPr>
          <w:rStyle w:val="12"/>
          <w:rFonts w:hint="eastAsia"/>
          <w:sz w:val="28"/>
          <w:szCs w:val="28"/>
        </w:rPr>
        <w:t>角色功能总览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_Toc463778066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"_Toc463778067" </w:instrText>
      </w:r>
      <w:r>
        <w:fldChar w:fldCharType="separate"/>
      </w:r>
      <w:r>
        <w:rPr>
          <w:rStyle w:val="12"/>
          <w:rFonts w:hint="eastAsia"/>
          <w:sz w:val="28"/>
          <w:szCs w:val="28"/>
        </w:rPr>
        <w:t>教师身份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_Toc463778067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"_Toc463778068" </w:instrText>
      </w:r>
      <w:r>
        <w:fldChar w:fldCharType="separate"/>
      </w:r>
      <w:r>
        <w:rPr>
          <w:rStyle w:val="12"/>
          <w:sz w:val="28"/>
          <w:szCs w:val="28"/>
        </w:rPr>
        <w:t>1</w:t>
      </w:r>
      <w:r>
        <w:rPr>
          <w:rStyle w:val="12"/>
          <w:rFonts w:hint="eastAsia"/>
          <w:sz w:val="28"/>
          <w:szCs w:val="28"/>
        </w:rPr>
        <w:t>登录系统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_Toc463778068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"_Toc463778069" </w:instrText>
      </w:r>
      <w:r>
        <w:fldChar w:fldCharType="separate"/>
      </w:r>
      <w:r>
        <w:rPr>
          <w:rStyle w:val="12"/>
          <w:sz w:val="28"/>
          <w:szCs w:val="28"/>
        </w:rPr>
        <w:t xml:space="preserve">2 </w:t>
      </w:r>
      <w:r>
        <w:rPr>
          <w:rStyle w:val="12"/>
          <w:rFonts w:hint="eastAsia"/>
          <w:sz w:val="28"/>
          <w:szCs w:val="28"/>
        </w:rPr>
        <w:t>审核自己的任务并添加为实验任务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_Toc463778069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"_Toc463778070" </w:instrText>
      </w:r>
      <w:r>
        <w:fldChar w:fldCharType="separate"/>
      </w:r>
      <w:r>
        <w:rPr>
          <w:rStyle w:val="12"/>
          <w:sz w:val="28"/>
          <w:szCs w:val="28"/>
        </w:rPr>
        <w:t xml:space="preserve">3 </w:t>
      </w:r>
      <w:r>
        <w:rPr>
          <w:rStyle w:val="12"/>
          <w:rFonts w:hint="eastAsia"/>
          <w:sz w:val="28"/>
          <w:szCs w:val="28"/>
        </w:rPr>
        <w:t>绑定实验项目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"_Toc463778071" </w:instrText>
      </w:r>
      <w:r>
        <w:fldChar w:fldCharType="separate"/>
      </w:r>
      <w:r>
        <w:rPr>
          <w:rStyle w:val="12"/>
          <w:sz w:val="28"/>
          <w:szCs w:val="28"/>
        </w:rPr>
        <w:t>4</w:t>
      </w:r>
      <w:r>
        <w:rPr>
          <w:rStyle w:val="12"/>
          <w:rFonts w:hint="eastAsia"/>
          <w:sz w:val="28"/>
          <w:szCs w:val="28"/>
        </w:rPr>
        <w:t>：实验排课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"_Toc463778072" </w:instrText>
      </w:r>
      <w:r>
        <w:fldChar w:fldCharType="separate"/>
      </w:r>
      <w:r>
        <w:rPr>
          <w:rStyle w:val="12"/>
          <w:sz w:val="28"/>
          <w:szCs w:val="28"/>
        </w:rPr>
        <w:t xml:space="preserve">5 </w:t>
      </w:r>
      <w:r>
        <w:rPr>
          <w:rStyle w:val="12"/>
          <w:rFonts w:hint="eastAsia"/>
          <w:sz w:val="28"/>
          <w:szCs w:val="28"/>
        </w:rPr>
        <w:t>查看课表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"_Toc463778073" </w:instrText>
      </w:r>
      <w:r>
        <w:fldChar w:fldCharType="separate"/>
      </w:r>
      <w:r>
        <w:rPr>
          <w:rStyle w:val="12"/>
          <w:rFonts w:hint="eastAsia"/>
          <w:sz w:val="28"/>
          <w:szCs w:val="28"/>
        </w:rPr>
        <w:t>实验中心主任身份登录系统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"_Toc463778074" </w:instrText>
      </w:r>
      <w:r>
        <w:fldChar w:fldCharType="separate"/>
      </w:r>
      <w:r>
        <w:rPr>
          <w:rStyle w:val="12"/>
          <w:sz w:val="28"/>
          <w:szCs w:val="28"/>
        </w:rPr>
        <w:t>1</w:t>
      </w:r>
      <w:r>
        <w:rPr>
          <w:rStyle w:val="12"/>
          <w:rFonts w:hint="eastAsia"/>
          <w:sz w:val="28"/>
          <w:szCs w:val="28"/>
        </w:rPr>
        <w:t>：审核实验任务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ind w:left="31680"/>
        <w:rPr>
          <w:sz w:val="28"/>
          <w:szCs w:val="28"/>
        </w:rPr>
      </w:pPr>
      <w:r>
        <w:fldChar w:fldCharType="begin"/>
      </w:r>
      <w:r>
        <w:instrText xml:space="preserve"> HYPERLINK \l "_Toc463778075" </w:instrText>
      </w:r>
      <w:r>
        <w:fldChar w:fldCharType="separate"/>
      </w:r>
      <w:r>
        <w:rPr>
          <w:rStyle w:val="12"/>
          <w:sz w:val="28"/>
          <w:szCs w:val="28"/>
        </w:rPr>
        <w:t xml:space="preserve">2 </w:t>
      </w:r>
      <w:r>
        <w:rPr>
          <w:rStyle w:val="12"/>
          <w:rFonts w:hint="eastAsia"/>
          <w:sz w:val="28"/>
          <w:szCs w:val="28"/>
        </w:rPr>
        <w:t>实验项目维护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_Toc463778075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>
      <w:pPr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463778066"/>
      <w:r>
        <w:rPr>
          <w:rFonts w:hint="eastAsia"/>
        </w:rPr>
        <w:t>角色功能总览</w:t>
      </w:r>
      <w:bookmarkEnd w:id="0"/>
    </w:p>
    <w:p>
      <w:pPr>
        <w:jc w:val="left"/>
        <w:rPr>
          <w:b/>
        </w:rPr>
      </w:pPr>
      <w:r>
        <w:rPr>
          <w:rFonts w:hint="eastAsia"/>
          <w:b/>
        </w:rPr>
        <w:t>一</w:t>
      </w:r>
      <w:r>
        <w:rPr>
          <w:b/>
        </w:rPr>
        <w:t xml:space="preserve"> </w:t>
      </w:r>
      <w:r>
        <w:rPr>
          <w:rFonts w:hint="eastAsia"/>
          <w:b/>
        </w:rPr>
        <w:t>教务人员职能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left"/>
        <w:rPr>
          <w:b/>
        </w:rPr>
      </w:pPr>
      <w:r>
        <w:rPr>
          <w:b/>
        </w:rPr>
        <w:t>1</w:t>
      </w:r>
      <w:r>
        <w:rPr>
          <w:rFonts w:hint="eastAsia"/>
          <w:b/>
        </w:rPr>
        <w:t>：职能总览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shape id="_x0000_s1027" o:spid="_x0000_s1027" o:spt="3" type="#_x0000_t3" style="position:absolute;left:0pt;margin-left:159pt;margin-top:10.5pt;height:36pt;width:112.5pt;z-index:25166336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教务人员</w:t>
                  </w:r>
                </w:p>
              </w:txbxContent>
            </v:textbox>
          </v:shape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shape id="_x0000_s1028" o:spid="_x0000_s1028" o:spt="32" type="#_x0000_t32" style="position:absolute;left:0pt;flip:x;margin-left:96.85pt;margin-top:15.3pt;height:82.8pt;width:91.4pt;z-index:25167155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29" o:spid="_x0000_s1029" o:spt="32" type="#_x0000_t32" style="position:absolute;left:0pt;flip:x;margin-left:71.25pt;margin-top:6.3pt;height:39pt;width:87.75pt;z-index:25166950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30" o:spid="_x0000_s1030" o:spt="32" type="#_x0000_t32" style="position:absolute;left:0pt;margin-left:266.25pt;margin-top:6.3pt;height:35.25pt;width:99.75pt;z-index:25166848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shape id="_x0000_s1031" o:spid="_x0000_s1031" o:spt="32" type="#_x0000_t32" style="position:absolute;left:0pt;margin-left:214.5pt;margin-top:-0.3pt;height:45.65pt;width:0pt;z-index:25166745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32" o:spid="_x0000_s1032" o:spt="32" type="#_x0000_t32" style="position:absolute;left:0pt;margin-left:251.25pt;margin-top:-0.3pt;height:100.7pt;width:79.25pt;z-index:25167667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rect id="_x0000_s1033" o:spid="_x0000_s1033" o:spt="1" style="position:absolute;left:0pt;margin-left:-52.5pt;margin-top:14.1pt;height:59.2pt;width:123.75pt;z-index:25166438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同步教学任务，同步学生教师信息，同步理论课表</w:t>
                  </w:r>
                </w:p>
              </w:txbxContent>
            </v:textbox>
          </v:rect>
        </w:pict>
      </w:r>
      <w:r>
        <w:pict>
          <v:rect id="_x0000_s1034" o:spid="_x0000_s1034" o:spt="1" style="position:absolute;left:0pt;margin-left:351pt;margin-top:14.1pt;height:37.5pt;width:123.75pt;z-index:251666432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设置教学进程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rect id="_x0000_s1035" o:spid="_x0000_s1035" o:spt="1" style="position:absolute;left:0pt;margin-left:154.25pt;margin-top:4.6pt;height:37.5pt;width:123.75pt;z-index:25166540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统计工作量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rect id="_x0000_s1036" o:spid="_x0000_s1036" o:spt="1" style="position:absolute;left:0pt;margin-left:266.25pt;margin-top:6.8pt;height:37.5pt;width:123.75pt;z-index:25167564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设置实验项目信息</w:t>
                  </w:r>
                </w:p>
              </w:txbxContent>
            </v:textbox>
          </v:rect>
        </w:pict>
      </w:r>
      <w:r>
        <w:pict>
          <v:rect id="_x0000_s1037" o:spid="_x0000_s1037" o:spt="1" style="position:absolute;left:0pt;margin-left:50.25pt;margin-top:-0.2pt;height:37.5pt;width:123.75pt;z-index:25167052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查看全校课表，抽查排课情况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rPr>
          <w:b/>
        </w:rPr>
      </w:pPr>
    </w:p>
    <w:p>
      <w:pPr>
        <w:jc w:val="left"/>
        <w:rPr>
          <w:b/>
        </w:rPr>
      </w:pPr>
      <w:r>
        <w:rPr>
          <w:rFonts w:hint="eastAsia"/>
          <w:b/>
        </w:rPr>
        <w:t>二</w:t>
      </w:r>
      <w:r>
        <w:rPr>
          <w:b/>
        </w:rPr>
        <w:t xml:space="preserve"> </w:t>
      </w:r>
      <w:r>
        <w:rPr>
          <w:rFonts w:hint="eastAsia"/>
          <w:b/>
        </w:rPr>
        <w:t>任课教师职能</w:t>
      </w:r>
    </w:p>
    <w:p>
      <w:pPr>
        <w:jc w:val="center"/>
        <w:rPr>
          <w:b/>
        </w:rPr>
      </w:pPr>
    </w:p>
    <w:p>
      <w:pPr>
        <w:jc w:val="left"/>
        <w:rPr>
          <w:b/>
        </w:rPr>
      </w:pPr>
      <w:r>
        <w:rPr>
          <w:b/>
        </w:rPr>
        <w:t>1</w:t>
      </w:r>
      <w:r>
        <w:rPr>
          <w:rFonts w:hint="eastAsia"/>
          <w:b/>
        </w:rPr>
        <w:t>：职能总览</w:t>
      </w:r>
    </w:p>
    <w:p>
      <w:pPr>
        <w:jc w:val="left"/>
        <w:rPr>
          <w:b/>
        </w:rPr>
      </w:pPr>
      <w:r>
        <w:pict>
          <v:shape id="_x0000_s1038" o:spid="_x0000_s1038" o:spt="3" type="#_x0000_t3" style="position:absolute;left:0pt;margin-left:170.25pt;margin-top:4.8pt;height:55.5pt;width:150pt;z-index:25163980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ind w:firstLine="31680" w:firstLineChars="150"/>
                  </w:pPr>
                  <w:r>
                    <w:rPr>
                      <w:rFonts w:hint="eastAsia"/>
                    </w:rPr>
                    <w:t>任课教师</w:t>
                  </w:r>
                </w:p>
              </w:txbxContent>
            </v:textbox>
          </v:shape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shape id="_x0000_s1039" o:spid="_x0000_s1039" o:spt="32" type="#_x0000_t32" style="position:absolute;left:0pt;margin-left:271.85pt;margin-top:13.5pt;height:191.2pt;width:36.25pt;z-index:25166131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40" o:spid="_x0000_s1040" o:spt="32" type="#_x0000_t32" style="position:absolute;left:0pt;flip:x;margin-left:214.5pt;margin-top:13.5pt;height:39.15pt;width:30pt;z-index:25164083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41" o:spid="_x0000_s1041" o:spt="32" type="#_x0000_t32" style="position:absolute;left:0pt;margin-left:278.6pt;margin-top:8.4pt;height:131.55pt;width:52.9pt;z-index:25165926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42" o:spid="_x0000_s1042" o:spt="32" type="#_x0000_t32" style="position:absolute;left:0pt;margin-left:304.5pt;margin-top:8.4pt;height:39.6pt;width:77.25pt;z-index:25164185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43" o:spid="_x0000_s1043" o:spt="32" type="#_x0000_t32" style="position:absolute;left:0pt;flip:x;margin-left:104.25pt;margin-top:8.4pt;height:33.6pt;width:84pt;z-index:25164288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rect id="_x0000_s1044" o:spid="_x0000_s1044" o:spt="1" style="position:absolute;left:0pt;margin-left:137.6pt;margin-top:10.85pt;height:45.75pt;width:141pt;z-index:25164390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实验任务分派</w:t>
                  </w:r>
                </w:p>
              </w:txbxContent>
            </v:textbox>
          </v:rect>
        </w:pict>
      </w:r>
      <w:r>
        <w:pict>
          <v:rect id="_x0000_s1045" o:spid="_x0000_s1045" o:spt="1" style="position:absolute;left:0pt;margin-left:331.5pt;margin-top:5.85pt;height:45.75pt;width:141pt;z-index:25164492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查看课表</w:t>
                  </w:r>
                </w:p>
              </w:txbxContent>
            </v:textbox>
          </v:rect>
        </w:pict>
      </w:r>
      <w:r>
        <w:pict>
          <v:rect id="_x0000_s1046" o:spid="_x0000_s1046" o:spt="1" style="position:absolute;left:0pt;margin-left:-21pt;margin-top:1.2pt;height:45.75pt;width:141pt;z-index:251645952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实验课程确定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pict>
          <v:shape id="_x0000_s1047" o:spid="_x0000_s1047" o:spt="32" type="#_x0000_t32" style="position:absolute;left:0pt;margin-left:50.25pt;margin-top:11.25pt;height:28.65pt;width:0pt;z-index:25164697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shape id="_x0000_s1048" o:spid="_x0000_s1048" o:spt="32" type="#_x0000_t32" style="position:absolute;left:0pt;margin-left:218.25pt;margin-top:3.9pt;height:32.4pt;width:0.75pt;z-index:25164800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/>
    <w:p>
      <w:r>
        <w:pict>
          <v:rect id="_x0000_s1049" o:spid="_x0000_s1049" o:spt="1" style="position:absolute;left:0pt;margin-left:138.75pt;margin-top:5.1pt;height:49.35pt;width:139.85pt;z-index:25164902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申请开课中心</w:t>
                  </w:r>
                </w:p>
              </w:txbxContent>
            </v:textbox>
          </v:rect>
        </w:pict>
      </w:r>
      <w:r>
        <w:pict>
          <v:rect id="_x0000_s1050" o:spid="_x0000_s1050" o:spt="1" style="position:absolute;left:0pt;margin-left:324.75pt;margin-top:15.15pt;height:45.75pt;width:141pt;z-index:25165824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实验排课</w:t>
                  </w:r>
                </w:p>
              </w:txbxContent>
            </v:textbox>
          </v:rect>
        </w:pict>
      </w:r>
      <w:r>
        <w:pict>
          <v:rect id="_x0000_s1051" o:spid="_x0000_s1051" o:spt="1" style="position:absolute;left:0pt;margin-left:-9pt;margin-top:1.35pt;height:38.25pt;width:118.5pt;z-index:25165004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添加为实验教学任务</w:t>
                  </w:r>
                </w:p>
              </w:txbxContent>
            </v:textbox>
          </v:rect>
        </w:pict>
      </w:r>
    </w:p>
    <w:p/>
    <w:p/>
    <w:p/>
    <w:p/>
    <w:p>
      <w:r>
        <w:pict>
          <v:rect id="_x0000_s1052" o:spid="_x0000_s1052" o:spt="1" style="position:absolute;left:0pt;margin-left:283.1pt;margin-top:7.35pt;height:45.75pt;width:141pt;z-index:25166028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工作量分派</w:t>
                  </w:r>
                </w:p>
              </w:txbxContent>
            </v:textbox>
          </v:rect>
        </w:pict>
      </w:r>
    </w:p>
    <w:p/>
    <w:p/>
    <w:p/>
    <w:p/>
    <w:p/>
    <w:p/>
    <w:p>
      <w:pPr>
        <w:jc w:val="left"/>
        <w:rPr>
          <w:b/>
        </w:rPr>
      </w:pPr>
      <w:r>
        <w:rPr>
          <w:rFonts w:hint="eastAsia"/>
          <w:b/>
        </w:rPr>
        <w:t>三</w:t>
      </w:r>
      <w:r>
        <w:rPr>
          <w:b/>
        </w:rPr>
        <w:t xml:space="preserve"> </w:t>
      </w:r>
      <w:r>
        <w:rPr>
          <w:rFonts w:hint="eastAsia"/>
          <w:b/>
        </w:rPr>
        <w:t>中心实验秘书职能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left"/>
        <w:rPr>
          <w:b/>
        </w:rPr>
      </w:pPr>
      <w:r>
        <w:rPr>
          <w:b/>
        </w:rPr>
        <w:t>1</w:t>
      </w:r>
      <w:r>
        <w:rPr>
          <w:rFonts w:hint="eastAsia"/>
          <w:b/>
        </w:rPr>
        <w:t>：职能总览</w:t>
      </w: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  <w:r>
        <w:pict>
          <v:rect id="_x0000_s1053" o:spid="_x0000_s1053" o:spt="1" style="position:absolute;left:0pt;margin-left:355.15pt;margin-top:4.2pt;height:37.5pt;width:123.75pt;z-index:25167462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维护实验室建制信息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  <w:r>
        <w:pict>
          <v:shape id="_x0000_s1054" o:spid="_x0000_s1054" o:spt="32" type="#_x0000_t32" style="position:absolute;left:0pt;flip:y;margin-left:231pt;margin-top:6.25pt;height:19.85pt;width:120pt;z-index:25167360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shape id="_x0000_s1055" o:spid="_x0000_s1055" o:spt="3" type="#_x0000_t3" style="position:absolute;left:0pt;margin-left:159pt;margin-top:10.5pt;height:36pt;width:112.5pt;z-index:251651072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中心实验秘书</w:t>
                  </w:r>
                </w:p>
              </w:txbxContent>
            </v:textbox>
          </v:shape>
        </w:pict>
      </w:r>
    </w:p>
    <w:p>
      <w:pPr>
        <w:jc w:val="center"/>
        <w:rPr>
          <w:b/>
        </w:rPr>
      </w:pPr>
      <w:r>
        <w:pict>
          <v:shape id="_x0000_s1056" o:spid="_x0000_s1056" o:spt="32" type="#_x0000_t32" style="position:absolute;left:0pt;margin-left:271.5pt;margin-top:9.5pt;height:12.4pt;width:79.5pt;z-index:25167257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rect id="_x0000_s1057" o:spid="_x0000_s1057" o:spt="1" style="position:absolute;left:0pt;margin-left:351pt;margin-top:5.85pt;height:37.5pt;width:123.75pt;z-index:251662336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设置实验室类别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  <w:r>
        <w:pict>
          <v:shape id="_x0000_s1058" o:spid="_x0000_s1058" o:spt="32" type="#_x0000_t32" style="position:absolute;left:0pt;flip:x;margin-left:71.25pt;margin-top:6.3pt;height:39pt;width:87.75pt;z-index:25165721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pict>
          <v:shape id="_x0000_s1059" o:spid="_x0000_s1059" o:spt="32" type="#_x0000_t32" style="position:absolute;left:0pt;margin-left:266.25pt;margin-top:6.3pt;height:35.25pt;width:99.75pt;z-index:25165619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shape id="_x0000_s1060" o:spid="_x0000_s1060" o:spt="32" type="#_x0000_t32" style="position:absolute;left:0pt;margin-left:214.5pt;margin-top:-0.3pt;height:30pt;width:2.25pt;z-index:25165516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jc w:val="center"/>
        <w:rPr>
          <w:b/>
        </w:rPr>
      </w:pPr>
      <w:r>
        <w:pict>
          <v:rect id="_x0000_s1061" o:spid="_x0000_s1061" o:spt="1" style="position:absolute;left:0pt;margin-left:351pt;margin-top:14.1pt;height:37.5pt;width:123.75pt;z-index:25165414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查看课表</w:t>
                  </w:r>
                </w:p>
              </w:txbxContent>
            </v:textbox>
          </v:rect>
        </w:pict>
      </w:r>
      <w:r>
        <w:pict>
          <v:rect id="_x0000_s1062" o:spid="_x0000_s1062" o:spt="1" style="position:absolute;left:0pt;margin-left:165.75pt;margin-top:14.1pt;height:37.5pt;width:123.75pt;z-index:25165312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指派技术人员</w:t>
                  </w:r>
                </w:p>
              </w:txbxContent>
            </v:textbox>
          </v:rect>
        </w:pict>
      </w:r>
      <w:r>
        <w:pict>
          <v:rect id="_x0000_s1063" o:spid="_x0000_s1063" o:spt="1" style="position:absolute;left:0pt;margin-left:-52.5pt;margin-top:14.1pt;height:37.5pt;width:123.75pt;z-index:251652096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中心实验任务审核</w:t>
                  </w:r>
                </w:p>
              </w:txbxContent>
            </v:textbox>
          </v:rect>
        </w:pic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/>
    <w:p/>
    <w:p/>
    <w:p/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</w:p>
    <w:p>
      <w:pPr>
        <w:pStyle w:val="2"/>
      </w:pPr>
      <w:bookmarkStart w:id="1" w:name="_Toc463778067"/>
      <w:r>
        <w:rPr>
          <w:rFonts w:hint="eastAsia"/>
        </w:rPr>
        <w:t>教师身份</w:t>
      </w:r>
      <w:bookmarkEnd w:id="1"/>
    </w:p>
    <w:p>
      <w:pPr>
        <w:pStyle w:val="3"/>
      </w:pPr>
      <w:bookmarkStart w:id="2" w:name="_Toc463778068"/>
      <w:r>
        <w:t>1</w:t>
      </w:r>
      <w:r>
        <w:rPr>
          <w:rFonts w:hint="eastAsia"/>
        </w:rPr>
        <w:t>登录系统</w:t>
      </w:r>
      <w:bookmarkEnd w:id="2"/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在浏览器中输入</w:t>
      </w:r>
      <w:r>
        <w:rPr>
          <w:sz w:val="24"/>
          <w:szCs w:val="24"/>
        </w:rPr>
        <w:t xml:space="preserve"> </w:t>
      </w:r>
      <w:r>
        <w:fldChar w:fldCharType="begin"/>
      </w:r>
      <w:r>
        <w:instrText xml:space="preserve"> HYPERLINK "http://218.196.240.105:81/" </w:instrText>
      </w:r>
      <w:r>
        <w:fldChar w:fldCharType="separate"/>
      </w:r>
      <w:r>
        <w:rPr>
          <w:rStyle w:val="12"/>
          <w:sz w:val="24"/>
          <w:szCs w:val="24"/>
        </w:rPr>
        <w:t>http://218.196.240.105:81/</w:t>
      </w:r>
      <w:r>
        <w:rPr>
          <w:rStyle w:val="12"/>
          <w:sz w:val="24"/>
          <w:szCs w:val="24"/>
        </w:rPr>
        <w:fldChar w:fldCharType="end"/>
      </w:r>
    </w:p>
    <w:p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5" o:spt="75" type="#_x0000_t75" style="height:204.75pt;width:413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</w:p>
    <w:p>
      <w:r>
        <w:rPr>
          <w:rFonts w:hint="eastAsia"/>
          <w:sz w:val="24"/>
          <w:szCs w:val="24"/>
        </w:rPr>
        <w:t>用户名：自己的教师</w:t>
      </w:r>
      <w:r>
        <w:rPr>
          <w:rFonts w:hint="eastAsia"/>
        </w:rPr>
        <w:t>号，密码同教师号</w:t>
      </w:r>
      <w:r>
        <w:t xml:space="preserve"> </w:t>
      </w:r>
      <w:r>
        <w:rPr>
          <w:rFonts w:hint="eastAsia"/>
        </w:rPr>
        <w:t>点击登录</w:t>
      </w:r>
      <w:r>
        <w:t xml:space="preserve"> </w:t>
      </w:r>
      <w:r>
        <w:rPr>
          <w:rFonts w:hint="eastAsia"/>
        </w:rPr>
        <w:t>进入系统</w:t>
      </w:r>
      <w:r>
        <w:t xml:space="preserve"> </w:t>
      </w:r>
      <w:r>
        <w:rPr>
          <w:rFonts w:hint="eastAsia"/>
        </w:rPr>
        <w:t>登录成功后如下图</w:t>
      </w:r>
    </w:p>
    <w:p>
      <w:r>
        <w:pict>
          <v:shape id="_x0000_i1026" o:spt="75" type="#_x0000_t75" style="height:154.5pt;width:407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/>
    <w:p>
      <w:pPr>
        <w:pStyle w:val="3"/>
      </w:pPr>
      <w:bookmarkStart w:id="3" w:name="_Toc463778069"/>
      <w:r>
        <w:t xml:space="preserve">2 </w:t>
      </w:r>
      <w:r>
        <w:rPr>
          <w:rFonts w:hint="eastAsia"/>
        </w:rPr>
        <w:t>审核自己的任务并添加为实验任务</w:t>
      </w:r>
      <w:bookmarkEnd w:id="3"/>
    </w:p>
    <w:p>
      <w:r>
        <w:pict>
          <v:shape id="_x0000_i1027" o:spt="75" type="#_x0000_t75" style="height:174.75pt;width:406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勾选</w:t>
      </w:r>
      <w:r>
        <w:t xml:space="preserve"> </w:t>
      </w:r>
      <w:r>
        <w:rPr>
          <w:rFonts w:hint="eastAsia"/>
        </w:rPr>
        <w:t>要作实验的任务</w:t>
      </w:r>
      <w:r>
        <w:t xml:space="preserve"> </w:t>
      </w:r>
      <w:r>
        <w:rPr>
          <w:rFonts w:hint="eastAsia"/>
        </w:rPr>
        <w:t>点击添加为实验教学任务</w:t>
      </w:r>
      <w:r>
        <w:t xml:space="preserve">  </w:t>
      </w:r>
      <w:r>
        <w:rPr>
          <w:rFonts w:hint="eastAsia"/>
        </w:rPr>
        <w:t>系统提示</w:t>
      </w:r>
    </w:p>
    <w:p/>
    <w:p/>
    <w:p/>
    <w:p>
      <w:r>
        <w:pict>
          <v:shape id="_x0000_i1028" o:spt="75" type="#_x0000_t75" style="height:179.25pt;width:276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点击实验任务分派</w:t>
      </w:r>
      <w:r>
        <w:t xml:space="preserve"> </w:t>
      </w:r>
      <w:r>
        <w:rPr>
          <w:rFonts w:hint="eastAsia"/>
        </w:rPr>
        <w:t>勾选要操作的任务，选择开课中心，点击提交。</w:t>
      </w:r>
    </w:p>
    <w:p>
      <w:r>
        <w:pict>
          <v:shape id="_x0000_i1029" o:spt="75" type="#_x0000_t75" style="height:188.25pt;width:409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点击确定后系统提示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pict>
          <v:shape id="_x0000_i1030" o:spt="75" type="#_x0000_t75" style="height:179.25pt;width:308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3"/>
      </w:pPr>
      <w:bookmarkStart w:id="4" w:name="_Toc463778070"/>
      <w:r>
        <w:t xml:space="preserve">3 </w:t>
      </w:r>
      <w:r>
        <w:rPr>
          <w:rFonts w:hint="eastAsia"/>
        </w:rPr>
        <w:t>绑定实验项目</w:t>
      </w:r>
      <w:bookmarkEnd w:id="4"/>
    </w:p>
    <w:p/>
    <w:p/>
    <w:p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实验教学</w:t>
      </w:r>
      <w:r>
        <w:t>-</w:t>
      </w:r>
      <w:r>
        <w:rPr>
          <w:rFonts w:hint="eastAsia"/>
        </w:rPr>
        <w:t>教学任务准备</w:t>
      </w:r>
      <w:r>
        <w:t>-</w:t>
      </w:r>
      <w:r>
        <w:rPr>
          <w:rFonts w:hint="eastAsia"/>
        </w:rPr>
        <w:t>实验项目开设</w:t>
      </w:r>
    </w:p>
    <w:p/>
    <w:p/>
    <w:p>
      <w:r>
        <w:pict>
          <v:shape id="_x0000_i1031" o:spt="75" type="#_x0000_t75" style="height:161.25pt;width:408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点击编辑</w:t>
      </w:r>
      <w:r>
        <w:t xml:space="preserve"> </w:t>
      </w:r>
    </w:p>
    <w:p/>
    <w:p/>
    <w:p>
      <w:r>
        <w:pict>
          <v:shape id="_x0000_i1032" o:spt="75" type="#_x0000_t75" style="height:179.25pt;width:405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教师自行检查下</w:t>
      </w:r>
      <w:r>
        <w:t xml:space="preserve"> </w:t>
      </w:r>
      <w:r>
        <w:rPr>
          <w:rFonts w:hint="eastAsia"/>
        </w:rPr>
        <w:t>自己的实验项目</w:t>
      </w:r>
      <w:r>
        <w:t xml:space="preserve"> </w:t>
      </w:r>
      <w:r>
        <w:rPr>
          <w:rFonts w:hint="eastAsia"/>
        </w:rPr>
        <w:t>是否够数</w:t>
      </w:r>
      <w:r>
        <w:t xml:space="preserve">  </w:t>
      </w:r>
      <w:r>
        <w:rPr>
          <w:rFonts w:hint="eastAsia"/>
        </w:rPr>
        <w:t>如果不够</w:t>
      </w:r>
      <w:r>
        <w:t xml:space="preserve"> </w:t>
      </w:r>
      <w:r>
        <w:rPr>
          <w:rFonts w:hint="eastAsia"/>
        </w:rPr>
        <w:t>，点击添加</w:t>
      </w:r>
      <w:r>
        <w:t xml:space="preserve"> </w:t>
      </w:r>
      <w:r>
        <w:rPr>
          <w:rFonts w:hint="eastAsia"/>
        </w:rPr>
        <w:t>实验项目</w:t>
      </w:r>
    </w:p>
    <w:p/>
    <w:p>
      <w:r>
        <w:rPr>
          <w:rFonts w:hint="eastAsia"/>
        </w:rPr>
        <w:t>点击从项目库中选择，在查询框中输入要查询的实验项目</w:t>
      </w:r>
      <w:r>
        <w:t xml:space="preserve"> </w:t>
      </w:r>
      <w:r>
        <w:rPr>
          <w:rFonts w:hint="eastAsia"/>
        </w:rPr>
        <w:t>，点击查询。</w:t>
      </w:r>
    </w:p>
    <w:p/>
    <w:p>
      <w:r>
        <w:pict>
          <v:shape id="_x0000_i1033" o:spt="75" type="#_x0000_t75" style="height:189pt;width:411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找到实验项目后勾选对应的实验项目。</w:t>
      </w:r>
    </w:p>
    <w:p>
      <w:r>
        <w:rPr>
          <w:rFonts w:hint="eastAsia"/>
        </w:rPr>
        <w:t>然后对实验项目进行排序，按照先后上课的顺序进行排序，</w:t>
      </w:r>
    </w:p>
    <w:p>
      <w:r>
        <w:rPr>
          <w:rFonts w:hint="eastAsia"/>
        </w:rPr>
        <w:t>如果一个项目要上多周，可以重复添加实验项目。</w:t>
      </w:r>
    </w:p>
    <w:p/>
    <w:p/>
    <w:p>
      <w:r>
        <w:rPr>
          <w:rFonts w:hint="eastAsia"/>
        </w:rPr>
        <w:t>如果项目库中不存在您要找的实验项目，请联系中心秘书添加实验项目。</w:t>
      </w:r>
    </w:p>
    <w:p/>
    <w:p>
      <w:r>
        <w:rPr>
          <w:rFonts w:hint="eastAsia"/>
        </w:rPr>
        <w:t>实验项目审核完成后</w:t>
      </w:r>
    </w:p>
    <w:p>
      <w:r>
        <w:rPr>
          <w:rFonts w:hint="eastAsia"/>
        </w:rPr>
        <w:t>点击保存</w:t>
      </w:r>
      <w:r>
        <w:t xml:space="preserve"> </w:t>
      </w:r>
      <w:r>
        <w:rPr>
          <w:rFonts w:hint="eastAsia"/>
        </w:rPr>
        <w:t>完成实验项目的绑定</w:t>
      </w:r>
    </w:p>
    <w:p/>
    <w:p/>
    <w:p>
      <w:pPr>
        <w:pStyle w:val="3"/>
      </w:pPr>
      <w:bookmarkStart w:id="5" w:name="_Toc463778071"/>
      <w:r>
        <w:t>4</w:t>
      </w:r>
      <w:r>
        <w:rPr>
          <w:rFonts w:hint="eastAsia"/>
        </w:rPr>
        <w:t>：实验排课</w:t>
      </w:r>
      <w:bookmarkEnd w:id="5"/>
    </w:p>
    <w:p/>
    <w:p>
      <w:r>
        <w:rPr>
          <w:rFonts w:hint="eastAsia"/>
        </w:rPr>
        <w:t>如果您的任务已经被中心接受并审核通过，点击</w:t>
      </w:r>
      <w:r>
        <w:t xml:space="preserve"> </w:t>
      </w:r>
      <w:r>
        <w:rPr>
          <w:rFonts w:hint="eastAsia"/>
        </w:rPr>
        <w:t>实验教学</w:t>
      </w:r>
      <w:r>
        <w:t>—</w:t>
      </w:r>
      <w:r>
        <w:rPr>
          <w:rFonts w:hint="eastAsia"/>
        </w:rPr>
        <w:t>实验课程排课</w:t>
      </w:r>
      <w:r>
        <w:t>—</w:t>
      </w:r>
      <w:r>
        <w:rPr>
          <w:rFonts w:hint="eastAsia"/>
        </w:rPr>
        <w:t>实验排课</w:t>
      </w:r>
    </w:p>
    <w:p/>
    <w:p/>
    <w:p/>
    <w:p/>
    <w:p>
      <w:r>
        <w:pict>
          <v:shape id="_x0000_i1034" o:spt="75" type="#_x0000_t75" style="height:167.25pt;width:408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点击按项目排</w:t>
      </w:r>
      <w:r>
        <w:t xml:space="preserve"> </w:t>
      </w:r>
      <w:r>
        <w:rPr>
          <w:rFonts w:hint="eastAsia"/>
        </w:rPr>
        <w:t>如下图</w:t>
      </w:r>
    </w:p>
    <w:p/>
    <w:p>
      <w:r>
        <w:pict>
          <v:shape id="_x0000_i1035" o:spt="75" type="#_x0000_t75" style="height:154.5pt;width:410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第一步</w:t>
      </w:r>
      <w:r>
        <w:t xml:space="preserve"> </w:t>
      </w:r>
      <w:r>
        <w:rPr>
          <w:rFonts w:hint="eastAsia"/>
        </w:rPr>
        <w:t>点击课程分批</w:t>
      </w:r>
    </w:p>
    <w:p/>
    <w:p>
      <w:r>
        <w:rPr>
          <w:rFonts w:hint="eastAsia"/>
        </w:rPr>
        <w:t>可以按班级分批</w:t>
      </w:r>
    </w:p>
    <w:p/>
    <w:p>
      <w:r>
        <w:pict>
          <v:shape id="_x0000_i1036" o:spt="75" type="#_x0000_t75" style="height:161.25pt;width:411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也可以按照学号平均分批</w:t>
      </w:r>
    </w:p>
    <w:p/>
    <w:p>
      <w:r>
        <w:pict>
          <v:shape id="_x0000_i1037" o:spt="75" type="#_x0000_t75" style="height:180.75pt;width:412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输入要分的批数</w:t>
      </w:r>
      <w:r>
        <w:t xml:space="preserve"> </w:t>
      </w:r>
      <w:r>
        <w:rPr>
          <w:rFonts w:hint="eastAsia"/>
        </w:rPr>
        <w:t>，其他默认。</w:t>
      </w:r>
      <w:r>
        <w:t xml:space="preserve"> </w:t>
      </w:r>
      <w:r>
        <w:rPr>
          <w:rFonts w:hint="eastAsia"/>
        </w:rPr>
        <w:t>点击确定</w:t>
      </w:r>
      <w:r>
        <w:t xml:space="preserve"> </w:t>
      </w:r>
      <w:r>
        <w:rPr>
          <w:rFonts w:hint="eastAsia"/>
        </w:rPr>
        <w:t>分好批后如下图</w:t>
      </w:r>
    </w:p>
    <w:p/>
    <w:p>
      <w:r>
        <w:pict>
          <v:shape id="_x0000_i1038" o:spt="75" type="#_x0000_t75" style="height:161.25pt;width:413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/>
    <w:p/>
    <w:p/>
    <w:p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指派教师</w:t>
      </w:r>
    </w:p>
    <w:p/>
    <w:p>
      <w:r>
        <w:pict>
          <v:shape id="_x0000_i1039" o:spt="75" type="#_x0000_t75" style="height:227.25pt;width:413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选择任课教师和技术人员，可以按照课程指定，或者</w:t>
      </w:r>
      <w:r>
        <w:t xml:space="preserve"> </w:t>
      </w:r>
      <w:r>
        <w:rPr>
          <w:rFonts w:hint="eastAsia"/>
        </w:rPr>
        <w:t>批次指定</w:t>
      </w:r>
      <w:r>
        <w:t xml:space="preserve"> </w:t>
      </w:r>
      <w:r>
        <w:rPr>
          <w:rFonts w:hint="eastAsia"/>
        </w:rPr>
        <w:t>或者项目指定</w:t>
      </w:r>
      <w:r>
        <w:t xml:space="preserve"> </w:t>
      </w:r>
    </w:p>
    <w:p/>
    <w:p>
      <w:r>
        <w:rPr>
          <w:rFonts w:hint="eastAsia"/>
        </w:rPr>
        <w:t>点击保存。</w:t>
      </w:r>
    </w:p>
    <w:p/>
    <w:p>
      <w:r>
        <w:rPr>
          <w:rFonts w:hint="eastAsia"/>
        </w:rPr>
        <w:t>保存成功后如下图</w:t>
      </w:r>
    </w:p>
    <w:p>
      <w:r>
        <w:pict>
          <v:shape id="_x0000_i1040" o:spt="75" type="#_x0000_t75" style="height:138.75pt;width:414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点击</w:t>
      </w:r>
      <w:r>
        <w:pict>
          <v:shape id="_x0000_i1041" o:spt="75" type="#_x0000_t75" style="height:43.5pt;width:103.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t xml:space="preserve"> </w:t>
      </w:r>
    </w:p>
    <w:p/>
    <w:p/>
    <w:p>
      <w:r>
        <w:pict>
          <v:shape id="_x0000_i1042" o:spt="75" type="#_x0000_t75" style="height:240.75pt;width:409.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第一步</w:t>
      </w:r>
      <w:r>
        <w:t xml:space="preserve"> </w:t>
      </w:r>
      <w:r>
        <w:rPr>
          <w:rFonts w:hint="eastAsia"/>
        </w:rPr>
        <w:t>先选择实验中心，</w:t>
      </w:r>
    </w:p>
    <w:p>
      <w:r>
        <w:rPr>
          <w:rFonts w:hint="eastAsia"/>
        </w:rPr>
        <w:t>第二步</w:t>
      </w:r>
      <w:r>
        <w:t xml:space="preserve"> </w:t>
      </w:r>
      <w:r>
        <w:rPr>
          <w:rFonts w:hint="eastAsia"/>
        </w:rPr>
        <w:t>，选择要排课的实验项目</w:t>
      </w:r>
    </w:p>
    <w:p>
      <w:r>
        <w:rPr>
          <w:rFonts w:hint="eastAsia"/>
        </w:rPr>
        <w:t>第三不</w:t>
      </w:r>
      <w:r>
        <w:t xml:space="preserve"> </w:t>
      </w:r>
      <w:r>
        <w:rPr>
          <w:rFonts w:hint="eastAsia"/>
        </w:rPr>
        <w:t>选择要排课的班级</w:t>
      </w:r>
      <w:r>
        <w:t xml:space="preserve"> </w:t>
      </w:r>
      <w:r>
        <w:rPr>
          <w:rFonts w:hint="eastAsia"/>
        </w:rPr>
        <w:t>或者批次</w:t>
      </w:r>
    </w:p>
    <w:p/>
    <w:p>
      <w:r>
        <w:rPr>
          <w:rFonts w:hint="eastAsia"/>
        </w:rPr>
        <w:t>第四步</w:t>
      </w:r>
      <w:r>
        <w:t xml:space="preserve"> </w:t>
      </w:r>
      <w:r>
        <w:rPr>
          <w:rFonts w:hint="eastAsia"/>
        </w:rPr>
        <w:t>，选择要排课的周次，</w:t>
      </w:r>
    </w:p>
    <w:p/>
    <w:p>
      <w:r>
        <w:rPr>
          <w:rFonts w:hint="eastAsia"/>
        </w:rPr>
        <w:t>第五步</w:t>
      </w:r>
      <w:r>
        <w:t xml:space="preserve"> </w:t>
      </w:r>
      <w:r>
        <w:rPr>
          <w:rFonts w:hint="eastAsia"/>
        </w:rPr>
        <w:t>，点击周次，系统自动查询可排课的周次</w:t>
      </w:r>
      <w:r>
        <w:t xml:space="preserve"> </w:t>
      </w:r>
      <w:r>
        <w:rPr>
          <w:rFonts w:hint="eastAsia"/>
        </w:rPr>
        <w:t>如图所示</w:t>
      </w:r>
    </w:p>
    <w:p>
      <w:r>
        <w:pict>
          <v:shape id="_x0000_i1043" o:spt="75" type="#_x0000_t75" style="height:252pt;width:409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红色方格</w:t>
      </w:r>
      <w:r>
        <w:t xml:space="preserve"> </w:t>
      </w:r>
      <w:r>
        <w:rPr>
          <w:rFonts w:hint="eastAsia"/>
        </w:rPr>
        <w:t>表明</w:t>
      </w:r>
      <w:r>
        <w:t xml:space="preserve"> </w:t>
      </w:r>
      <w:r>
        <w:rPr>
          <w:rFonts w:hint="eastAsia"/>
        </w:rPr>
        <w:t>理论课表占用</w:t>
      </w:r>
      <w:r>
        <w:t xml:space="preserve"> </w:t>
      </w:r>
      <w:r>
        <w:rPr>
          <w:rFonts w:hint="eastAsia"/>
        </w:rPr>
        <w:t>，蓝色方格表明实验课占用，空白方格表明空闲时间</w:t>
      </w:r>
      <w:r>
        <w:t xml:space="preserve"> </w:t>
      </w:r>
      <w:r>
        <w:rPr>
          <w:rFonts w:hint="eastAsia"/>
        </w:rPr>
        <w:t>，</w:t>
      </w:r>
    </w:p>
    <w:p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方格，系统完成排课</w:t>
      </w:r>
    </w:p>
    <w:p/>
    <w:p>
      <w:r>
        <w:pict>
          <v:shape id="_x0000_i1044" o:spt="75" type="#_x0000_t75" style="height:243pt;width:174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rFonts w:hint="eastAsia"/>
        </w:rPr>
        <w:t>上下夜</w:t>
      </w:r>
      <w:r>
        <w:t xml:space="preserve"> </w:t>
      </w:r>
      <w:r>
        <w:rPr>
          <w:rFonts w:hint="eastAsia"/>
        </w:rPr>
        <w:t>表明</w:t>
      </w:r>
      <w:r>
        <w:t xml:space="preserve"> </w:t>
      </w:r>
      <w:r>
        <w:rPr>
          <w:rFonts w:hint="eastAsia"/>
        </w:rPr>
        <w:t>上表示</w:t>
      </w:r>
      <w:r>
        <w:t xml:space="preserve"> 1234 </w:t>
      </w:r>
      <w:r>
        <w:rPr>
          <w:rFonts w:hint="eastAsia"/>
        </w:rPr>
        <w:t>下表示</w:t>
      </w:r>
      <w:r>
        <w:t xml:space="preserve">5678 </w:t>
      </w:r>
      <w:r>
        <w:rPr>
          <w:rFonts w:hint="eastAsia"/>
        </w:rPr>
        <w:t>夜</w:t>
      </w:r>
      <w:r>
        <w:t xml:space="preserve"> </w:t>
      </w:r>
      <w:r>
        <w:rPr>
          <w:rFonts w:hint="eastAsia"/>
        </w:rPr>
        <w:t>表示</w:t>
      </w:r>
      <w:r>
        <w:t xml:space="preserve"> 9</w:t>
      </w:r>
      <w:r>
        <w:rPr>
          <w:rFonts w:hint="eastAsia"/>
        </w:rPr>
        <w:t>，</w:t>
      </w:r>
      <w:r>
        <w:t xml:space="preserve">10 </w:t>
      </w:r>
    </w:p>
    <w:p/>
    <w:p/>
    <w:p>
      <w:r>
        <w:rPr>
          <w:rFonts w:hint="eastAsia"/>
        </w:rPr>
        <w:t>接着</w:t>
      </w:r>
      <w:r>
        <w:t xml:space="preserve"> </w:t>
      </w:r>
      <w:r>
        <w:rPr>
          <w:rFonts w:hint="eastAsia"/>
        </w:rPr>
        <w:t>选择其他批次</w:t>
      </w:r>
      <w:r>
        <w:t xml:space="preserve"> </w:t>
      </w:r>
      <w:r>
        <w:rPr>
          <w:rFonts w:hint="eastAsia"/>
        </w:rPr>
        <w:t>点击批次，点击</w:t>
      </w:r>
      <w:r>
        <w:t xml:space="preserve">  </w:t>
      </w:r>
      <w:r>
        <w:rPr>
          <w:rFonts w:hint="eastAsia"/>
        </w:rPr>
        <w:t>周次</w:t>
      </w:r>
      <w:r>
        <w:t xml:space="preserve"> </w:t>
      </w:r>
      <w:r>
        <w:rPr>
          <w:rFonts w:hint="eastAsia"/>
        </w:rPr>
        <w:t>，点击空白方格，排课</w:t>
      </w:r>
      <w:r>
        <w:t xml:space="preserve"> </w:t>
      </w:r>
      <w:r>
        <w:rPr>
          <w:rFonts w:hint="eastAsia"/>
        </w:rPr>
        <w:t>，，</w:t>
      </w:r>
    </w:p>
    <w:p/>
    <w:p/>
    <w:p>
      <w:r>
        <w:rPr>
          <w:rFonts w:hint="eastAsia"/>
        </w:rPr>
        <w:t>依次按照同样的方法将其他项目全部排课</w:t>
      </w:r>
      <w:r>
        <w:t xml:space="preserve"> </w:t>
      </w:r>
      <w:r>
        <w:rPr>
          <w:rFonts w:hint="eastAsia"/>
        </w:rPr>
        <w:t>直至排完。</w:t>
      </w:r>
    </w:p>
    <w:p>
      <w:r>
        <w:rPr>
          <w:rFonts w:hint="eastAsia"/>
        </w:rPr>
        <w:t>排完</w:t>
      </w:r>
      <w:r>
        <w:t xml:space="preserve"> </w:t>
      </w:r>
      <w:r>
        <w:rPr>
          <w:rFonts w:hint="eastAsia"/>
        </w:rPr>
        <w:t>如下图所示</w:t>
      </w:r>
    </w:p>
    <w:p/>
    <w:p/>
    <w:p>
      <w:r>
        <w:pict>
          <v:shape id="_x0000_i1045" o:spt="75" type="#_x0000_t75" style="height:135pt;width:408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/>
    <w:p/>
    <w:p/>
    <w:p>
      <w:r>
        <w:rPr>
          <w:rFonts w:hint="eastAsia"/>
        </w:rPr>
        <w:t>如果想修改</w:t>
      </w:r>
      <w:r>
        <w:t xml:space="preserve"> </w:t>
      </w:r>
      <w:r>
        <w:rPr>
          <w:rFonts w:hint="eastAsia"/>
        </w:rPr>
        <w:t>单独的地点</w:t>
      </w:r>
      <w:r>
        <w:t xml:space="preserve"> </w:t>
      </w:r>
      <w:r>
        <w:rPr>
          <w:rFonts w:hint="eastAsia"/>
        </w:rPr>
        <w:t>或时间</w:t>
      </w:r>
      <w:r>
        <w:t xml:space="preserve"> </w:t>
      </w:r>
      <w:r>
        <w:rPr>
          <w:rFonts w:hint="eastAsia"/>
        </w:rPr>
        <w:t>可在对应的批次上点击</w:t>
      </w:r>
      <w:r>
        <w:t xml:space="preserve"> </w:t>
      </w:r>
      <w:r>
        <w:rPr>
          <w:rFonts w:hint="eastAsia"/>
        </w:rPr>
        <w:t>后面的设置按钮</w:t>
      </w:r>
    </w:p>
    <w:p/>
    <w:p>
      <w:r>
        <w:pict>
          <v:shape id="_x0000_i1046" o:spt="75" type="#_x0000_t75" style="height:264.75pt;width:264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点击对应的设置</w:t>
      </w:r>
      <w:r>
        <w:t xml:space="preserve"> </w:t>
      </w:r>
      <w:r>
        <w:rPr>
          <w:rFonts w:hint="eastAsia"/>
        </w:rPr>
        <w:t>可设置实验室</w:t>
      </w:r>
    </w:p>
    <w:p/>
    <w:p>
      <w:r>
        <w:pict>
          <v:shape id="_x0000_i1047" o:spt="75" type="#_x0000_t75" style="height:279pt;width:411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可设置时间</w:t>
      </w:r>
    </w:p>
    <w:p/>
    <w:p>
      <w:r>
        <w:pict>
          <v:shape id="_x0000_i1048" o:spt="75" type="#_x0000_t75" style="height:220.5pt;width:408.7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如果不是绝对节次，可设置</w:t>
      </w:r>
      <w:r>
        <w:t xml:space="preserve"> </w:t>
      </w:r>
      <w:r>
        <w:rPr>
          <w:rFonts w:hint="eastAsia"/>
        </w:rPr>
        <w:t>对应的时间。</w:t>
      </w:r>
    </w:p>
    <w:p/>
    <w:p/>
    <w:p>
      <w:r>
        <w:rPr>
          <w:rFonts w:hint="eastAsia"/>
        </w:rPr>
        <w:t>排课完成后</w:t>
      </w:r>
      <w:r>
        <w:t xml:space="preserve"> </w:t>
      </w:r>
      <w:r>
        <w:rPr>
          <w:rFonts w:hint="eastAsia"/>
        </w:rPr>
        <w:t>点击</w:t>
      </w:r>
    </w:p>
    <w:p>
      <w:r>
        <w:t xml:space="preserve">  </w:t>
      </w:r>
    </w:p>
    <w:p>
      <w:r>
        <w:rPr>
          <w:rFonts w:hint="eastAsia"/>
        </w:rPr>
        <w:t>实验排课</w:t>
      </w:r>
      <w:r>
        <w:t xml:space="preserve"> –</w:t>
      </w:r>
      <w:r>
        <w:rPr>
          <w:rFonts w:hint="eastAsia"/>
        </w:rPr>
        <w:t>任务课表</w:t>
      </w:r>
    </w:p>
    <w:p/>
    <w:p/>
    <w:p>
      <w:r>
        <w:pict>
          <v:shape id="_x0000_i1049" o:spt="75" type="#_x0000_t75" style="height:108.75pt;width:40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/>
    <w:p/>
    <w:p>
      <w:r>
        <w:pict>
          <v:shape id="_x0000_i1050" o:spt="75" type="#_x0000_t75" style="height:183pt;width:410.2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可查询自己排好的课表，导出或打印。</w:t>
      </w:r>
    </w:p>
    <w:p/>
    <w:p/>
    <w:p/>
    <w:p>
      <w:r>
        <w:rPr>
          <w:rFonts w:hint="eastAsia"/>
        </w:rPr>
        <w:t>设置工作量</w:t>
      </w:r>
    </w:p>
    <w:p/>
    <w:p>
      <w:r>
        <w:pict>
          <v:shape id="_x0000_i1051" o:spt="75" type="#_x0000_t75" style="height:181.5pt;width:410.2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点击实验排课</w:t>
      </w:r>
      <w:r>
        <w:t>-</w:t>
      </w:r>
      <w:r>
        <w:rPr>
          <w:rFonts w:hint="eastAsia"/>
        </w:rPr>
        <w:t>找到要操作的教学任务</w:t>
      </w:r>
      <w:r>
        <w:t>-</w:t>
      </w:r>
      <w:r>
        <w:rPr>
          <w:rFonts w:hint="eastAsia"/>
        </w:rPr>
        <w:t>点击工作量</w:t>
      </w:r>
      <w:r>
        <w:t>-</w:t>
      </w:r>
    </w:p>
    <w:p/>
    <w:p>
      <w:r>
        <w:pict>
          <v:shape id="_x0000_i1052" o:spt="75" type="#_x0000_t75" style="height:168.75pt;width:412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给该任务的老师分派要负责的人数，以后统计工作量参考。请老师认真填写。</w:t>
      </w:r>
    </w:p>
    <w:p/>
    <w:p/>
    <w:p>
      <w:pPr>
        <w:pStyle w:val="3"/>
      </w:pPr>
      <w:bookmarkStart w:id="6" w:name="_Toc463778072"/>
      <w:r>
        <w:t xml:space="preserve">5 </w:t>
      </w:r>
      <w:r>
        <w:rPr>
          <w:rFonts w:hint="eastAsia"/>
        </w:rPr>
        <w:t>查看课表</w:t>
      </w:r>
      <w:bookmarkEnd w:id="6"/>
    </w:p>
    <w:p/>
    <w:p/>
    <w:p>
      <w:r>
        <w:rPr>
          <w:rFonts w:hint="eastAsia"/>
        </w:rPr>
        <w:t>点击实验教学</w:t>
      </w:r>
      <w:r>
        <w:t>—</w:t>
      </w:r>
      <w:r>
        <w:rPr>
          <w:rFonts w:hint="eastAsia"/>
        </w:rPr>
        <w:t>实验课表</w:t>
      </w:r>
      <w:r>
        <w:t>—</w:t>
      </w:r>
      <w:r>
        <w:rPr>
          <w:rFonts w:hint="eastAsia"/>
        </w:rPr>
        <w:t>可以查看</w:t>
      </w:r>
      <w:r>
        <w:t xml:space="preserve"> </w:t>
      </w:r>
      <w:r>
        <w:rPr>
          <w:rFonts w:hint="eastAsia"/>
        </w:rPr>
        <w:t>周课表，日课表，实验课表，指导教师课表，中心课表等</w:t>
      </w:r>
    </w:p>
    <w:p>
      <w:r>
        <w:t xml:space="preserve"> </w:t>
      </w:r>
      <w:r>
        <w:rPr>
          <w:rFonts w:hint="eastAsia"/>
        </w:rPr>
        <w:t>并课导出对应的</w:t>
      </w:r>
      <w:r>
        <w:t>EXCEL</w:t>
      </w:r>
    </w:p>
    <w:p/>
    <w:p>
      <w:r>
        <w:pict>
          <v:shape id="_x0000_i1053" o:spt="75" type="#_x0000_t75" style="height:186.75pt;width:412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/>
    <w:p/>
    <w:p/>
    <w:p>
      <w:pPr>
        <w:jc w:val="left"/>
        <w:rPr>
          <w:b/>
          <w:sz w:val="30"/>
          <w:szCs w:val="30"/>
        </w:rPr>
      </w:pPr>
    </w:p>
    <w:p>
      <w:pPr>
        <w:pStyle w:val="2"/>
      </w:pPr>
      <w:bookmarkStart w:id="7" w:name="_Toc463778073"/>
      <w:r>
        <w:rPr>
          <w:rFonts w:hint="eastAsia"/>
        </w:rPr>
        <w:t>实验中心主任身份登录系统</w:t>
      </w:r>
      <w:bookmarkEnd w:id="7"/>
    </w:p>
    <w:p/>
    <w:p/>
    <w:p/>
    <w:p>
      <w:pPr>
        <w:pStyle w:val="3"/>
      </w:pPr>
      <w:bookmarkStart w:id="8" w:name="_Toc463778074"/>
      <w:r>
        <w:t>1</w:t>
      </w:r>
      <w:r>
        <w:rPr>
          <w:rFonts w:hint="eastAsia"/>
        </w:rPr>
        <w:t>：审核实验任务</w:t>
      </w:r>
      <w:bookmarkEnd w:id="8"/>
    </w:p>
    <w:p/>
    <w:p>
      <w:r>
        <w:rPr>
          <w:rFonts w:hint="eastAsia"/>
        </w:rPr>
        <w:t>中心主任登录系统后</w:t>
      </w:r>
      <w:r>
        <w:t xml:space="preserve"> </w:t>
      </w:r>
      <w:r>
        <w:rPr>
          <w:rFonts w:hint="eastAsia"/>
        </w:rPr>
        <w:t>点击，实验教学</w:t>
      </w:r>
      <w:r>
        <w:t>—</w:t>
      </w:r>
      <w:r>
        <w:rPr>
          <w:rFonts w:hint="eastAsia"/>
        </w:rPr>
        <w:t>教学任务准备</w:t>
      </w:r>
      <w:r>
        <w:t>-</w:t>
      </w:r>
      <w:r>
        <w:rPr>
          <w:rFonts w:hint="eastAsia"/>
        </w:rPr>
        <w:t>中心实验任务审核</w:t>
      </w:r>
    </w:p>
    <w:p/>
    <w:p>
      <w:r>
        <w:rPr>
          <w:rFonts w:hint="eastAsia"/>
        </w:rPr>
        <w:t>勾选要审核的任务，同意</w:t>
      </w:r>
      <w:r>
        <w:t xml:space="preserve"> </w:t>
      </w:r>
      <w:r>
        <w:rPr>
          <w:rFonts w:hint="eastAsia"/>
        </w:rPr>
        <w:t>或退回。</w:t>
      </w:r>
    </w:p>
    <w:p/>
    <w:p>
      <w:r>
        <w:pict>
          <v:shape id="_x0000_i1054" o:spt="75" type="#_x0000_t75" style="height:182.25pt;width:409.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/>
    <w:p>
      <w:r>
        <w:rPr>
          <w:rFonts w:hint="eastAsia"/>
        </w:rPr>
        <w:t>然后指派技术人员</w:t>
      </w:r>
    </w:p>
    <w:p/>
    <w:p/>
    <w:p>
      <w:r>
        <w:pict>
          <v:shape id="_x0000_i1055" o:spt="75" type="#_x0000_t75" style="height:207pt;width:408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设置实验实类别</w:t>
      </w:r>
    </w:p>
    <w:p/>
    <w:p>
      <w:r>
        <w:pict>
          <v:shape id="_x0000_i1056" o:spt="75" type="#_x0000_t75" style="height:208.5pt;width:412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/>
    <w:p/>
    <w:p/>
    <w:p/>
    <w:p/>
    <w:p>
      <w:pPr>
        <w:pStyle w:val="3"/>
      </w:pPr>
      <w:r>
        <w:t xml:space="preserve"> </w:t>
      </w:r>
      <w:bookmarkStart w:id="9" w:name="_Toc463778075"/>
      <w:r>
        <w:t xml:space="preserve">2 </w:t>
      </w:r>
      <w:r>
        <w:rPr>
          <w:rFonts w:hint="eastAsia"/>
        </w:rPr>
        <w:t>实验项目维护</w:t>
      </w:r>
      <w:bookmarkEnd w:id="9"/>
    </w:p>
    <w:p/>
    <w:p/>
    <w:p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实验教学</w:t>
      </w:r>
      <w:r>
        <w:t>-</w:t>
      </w:r>
      <w:r>
        <w:rPr>
          <w:rFonts w:hint="eastAsia"/>
        </w:rPr>
        <w:t>教学体系</w:t>
      </w:r>
      <w:r>
        <w:t>-</w:t>
      </w:r>
      <w:r>
        <w:rPr>
          <w:rFonts w:hint="eastAsia"/>
        </w:rPr>
        <w:t>实验项目库</w:t>
      </w:r>
    </w:p>
    <w:p/>
    <w:p>
      <w:r>
        <w:pict>
          <v:shape id="_x0000_i1057" o:spt="75" type="#_x0000_t75" style="height:183pt;width:406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点击</w:t>
      </w:r>
      <w:r>
        <w:t xml:space="preserve"> </w:t>
      </w:r>
      <w:r>
        <w:rPr>
          <w:rFonts w:hint="eastAsia"/>
        </w:rPr>
        <w:t>创建实验项目</w:t>
      </w:r>
      <w:r>
        <w:t xml:space="preserve"> </w:t>
      </w:r>
      <w:r>
        <w:rPr>
          <w:rFonts w:hint="eastAsia"/>
        </w:rPr>
        <w:t>可以</w:t>
      </w:r>
    </w:p>
    <w:p/>
    <w:p/>
    <w:p>
      <w:r>
        <w:pict>
          <v:shape id="_x0000_i1058" o:spt="75" type="#_x0000_t75" style="height:281.25pt;width:415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/>
    <w:p/>
    <w:p>
      <w:r>
        <w:rPr>
          <w:rFonts w:hint="eastAsia"/>
        </w:rPr>
        <w:t>输入项目名称，适用课程，适用专业，点击保存。完成项目的添加。</w:t>
      </w:r>
    </w:p>
    <w:p/>
    <w:sectPr>
      <w:head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Style w:val="11"/>
      </w:rPr>
      <w:fldChar w:fldCharType="begin"/>
    </w:r>
    <w:r>
      <w:rPr>
        <w:rStyle w:val="11"/>
      </w:rPr>
      <w:instrText xml:space="preserve"> PAGE </w:instrText>
    </w:r>
    <w:r>
      <w:rPr>
        <w:rStyle w:val="11"/>
      </w:rPr>
      <w:fldChar w:fldCharType="separate"/>
    </w:r>
    <w:r>
      <w:rPr>
        <w:rStyle w:val="11"/>
      </w:rPr>
      <w:t>19</w:t>
    </w:r>
    <w:r>
      <w:rPr>
        <w:rStyle w:val="1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DE2"/>
    <w:rsid w:val="00010B05"/>
    <w:rsid w:val="000C54EE"/>
    <w:rsid w:val="001313ED"/>
    <w:rsid w:val="0017334B"/>
    <w:rsid w:val="002C3C2C"/>
    <w:rsid w:val="003066FD"/>
    <w:rsid w:val="0036195D"/>
    <w:rsid w:val="003C7961"/>
    <w:rsid w:val="00496C4A"/>
    <w:rsid w:val="00525A7C"/>
    <w:rsid w:val="0053732D"/>
    <w:rsid w:val="00681B60"/>
    <w:rsid w:val="00755D0E"/>
    <w:rsid w:val="00772DE2"/>
    <w:rsid w:val="00792B50"/>
    <w:rsid w:val="00801B5C"/>
    <w:rsid w:val="00816E14"/>
    <w:rsid w:val="008746A6"/>
    <w:rsid w:val="008B5266"/>
    <w:rsid w:val="009610D8"/>
    <w:rsid w:val="009A04D9"/>
    <w:rsid w:val="009C0EAC"/>
    <w:rsid w:val="00A664CB"/>
    <w:rsid w:val="00A758EB"/>
    <w:rsid w:val="00B10FD5"/>
    <w:rsid w:val="00B36CAF"/>
    <w:rsid w:val="00BA00E1"/>
    <w:rsid w:val="00C23910"/>
    <w:rsid w:val="00CE06F2"/>
    <w:rsid w:val="00CF7BFE"/>
    <w:rsid w:val="00D41B8D"/>
    <w:rsid w:val="00D53857"/>
    <w:rsid w:val="00DF5AB4"/>
    <w:rsid w:val="00E33DC9"/>
    <w:rsid w:val="00ED5E74"/>
    <w:rsid w:val="00F41B99"/>
    <w:rsid w:val="00F42787"/>
    <w:rsid w:val="00FD522E"/>
    <w:rsid w:val="00FF2698"/>
    <w:rsid w:val="00FF7A00"/>
    <w:rsid w:val="2EF54C2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9"/>
        <o:r id="V:Rule7" type="connector" idref="#_x0000_s1040"/>
        <o:r id="V:Rule8" type="connector" idref="#_x0000_s1041"/>
        <o:r id="V:Rule9" type="connector" idref="#_x0000_s1042"/>
        <o:r id="V:Rule10" type="connector" idref="#_x0000_s1043"/>
        <o:r id="V:Rule11" type="connector" idref="#_x0000_s1047"/>
        <o:r id="V:Rule12" type="connector" idref="#_x0000_s1048"/>
        <o:r id="V:Rule13" type="connector" idref="#_x0000_s1054"/>
        <o:r id="V:Rule14" type="connector" idref="#_x0000_s1056"/>
        <o:r id="V:Rule15" type="connector" idref="#_x0000_s1058"/>
        <o:r id="V:Rule16" type="connector" idref="#_x0000_s1059"/>
        <o:r id="V:Rule17" type="connector" idref="#_x0000_s106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99" w:semiHidden="0" w:name="toc 1"/>
    <w:lsdException w:unhideWhenUsed="0" w:uiPriority="99" w:semiHidden="0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0">
    <w:name w:val="Default Paragraph Font"/>
    <w:semiHidden/>
    <w:uiPriority w:val="99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0"/>
    <w:semiHidden/>
    <w:uiPriority w:val="99"/>
    <w:pPr>
      <w:shd w:val="clear" w:color="auto" w:fill="000080"/>
    </w:pPr>
  </w:style>
  <w:style w:type="paragraph" w:styleId="5">
    <w:name w:val="Balloon Text"/>
    <w:basedOn w:val="1"/>
    <w:link w:val="18"/>
    <w:semiHidden/>
    <w:uiPriority w:val="99"/>
    <w:rPr>
      <w:sz w:val="18"/>
      <w:szCs w:val="18"/>
    </w:rPr>
  </w:style>
  <w:style w:type="paragraph" w:styleId="6">
    <w:name w:val="footer"/>
    <w:basedOn w:val="1"/>
    <w:link w:val="17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99"/>
  </w:style>
  <w:style w:type="paragraph" w:styleId="9">
    <w:name w:val="toc 2"/>
    <w:basedOn w:val="1"/>
    <w:next w:val="1"/>
    <w:uiPriority w:val="99"/>
    <w:pPr>
      <w:ind w:left="420" w:leftChars="200"/>
    </w:pPr>
  </w:style>
  <w:style w:type="character" w:styleId="11">
    <w:name w:val="page number"/>
    <w:basedOn w:val="10"/>
    <w:uiPriority w:val="99"/>
    <w:rPr>
      <w:rFonts w:cs="Times New Roman"/>
    </w:rPr>
  </w:style>
  <w:style w:type="character" w:styleId="12">
    <w:name w:val="Hyperlink"/>
    <w:basedOn w:val="10"/>
    <w:uiPriority w:val="99"/>
    <w:rPr>
      <w:rFonts w:cs="Times New Roman"/>
      <w:color w:val="0000FF"/>
      <w:u w:val="single"/>
    </w:rPr>
  </w:style>
  <w:style w:type="character" w:customStyle="1" w:styleId="14">
    <w:name w:val="Heading 1 Char"/>
    <w:basedOn w:val="10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5">
    <w:name w:val="Heading 2 Char"/>
    <w:basedOn w:val="10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6">
    <w:name w:val="Header Char"/>
    <w:basedOn w:val="10"/>
    <w:link w:val="7"/>
    <w:semiHidden/>
    <w:locked/>
    <w:uiPriority w:val="99"/>
    <w:rPr>
      <w:rFonts w:cs="Times New Roman"/>
      <w:sz w:val="18"/>
      <w:szCs w:val="18"/>
    </w:rPr>
  </w:style>
  <w:style w:type="character" w:customStyle="1" w:styleId="17">
    <w:name w:val="Footer Char"/>
    <w:basedOn w:val="10"/>
    <w:link w:val="6"/>
    <w:semiHidden/>
    <w:locked/>
    <w:uiPriority w:val="99"/>
    <w:rPr>
      <w:rFonts w:cs="Times New Roman"/>
      <w:sz w:val="18"/>
      <w:szCs w:val="18"/>
    </w:rPr>
  </w:style>
  <w:style w:type="character" w:customStyle="1" w:styleId="18">
    <w:name w:val="Balloon Text Char"/>
    <w:basedOn w:val="10"/>
    <w:link w:val="5"/>
    <w:semiHidden/>
    <w:locked/>
    <w:uiPriority w:val="99"/>
    <w:rPr>
      <w:rFonts w:cs="Times New Roman"/>
      <w:sz w:val="18"/>
      <w:szCs w:val="18"/>
    </w:rPr>
  </w:style>
  <w:style w:type="paragraph" w:customStyle="1" w:styleId="19">
    <w:name w:val="TOC Heading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0">
    <w:name w:val="Document Map Char"/>
    <w:basedOn w:val="10"/>
    <w:link w:val="4"/>
    <w:semiHidden/>
    <w:uiPriority w:val="99"/>
    <w:rPr>
      <w:rFonts w:ascii="Times New Roman" w:hAnsi="Times New Roman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MS</Company>
  <Pages>21</Pages>
  <Words>379</Words>
  <Characters>2166</Characters>
  <Lines>0</Lines>
  <Paragraphs>0</Paragraphs>
  <TotalTime>0</TotalTime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2016-09-29T10:40:00Z</dcterms:created>
  <dc:creator>USER-</dc:creator>
  <cp:lastModifiedBy>Administrator</cp:lastModifiedBy>
  <dcterms:modified xsi:type="dcterms:W3CDTF">2016-11-18T08:11:23Z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